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BoldB" w:hAnsi="Dutch823BT-BoldB" w:cs="Dutch823BT-BoldB"/>
          <w:b/>
          <w:bCs/>
          <w:sz w:val="18"/>
          <w:szCs w:val="18"/>
        </w:rPr>
      </w:pPr>
      <w:r>
        <w:rPr>
          <w:rFonts w:ascii="Dutch823BT-BoldB" w:hAnsi="Dutch823BT-BoldB" w:cs="Dutch823BT-BoldB"/>
          <w:b/>
          <w:bCs/>
          <w:sz w:val="18"/>
          <w:szCs w:val="18"/>
        </w:rPr>
        <w:t>Bando di concorso pubblico, per titoli ed esami, per la copertura a tempo indeterminato di n. 35 posti vacanti di operatore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BoldB" w:hAnsi="Dutch823BT-BoldB" w:cs="Dutch823BT-BoldB"/>
          <w:b/>
          <w:bCs/>
          <w:sz w:val="18"/>
          <w:szCs w:val="18"/>
        </w:rPr>
      </w:pPr>
      <w:proofErr w:type="gramStart"/>
      <w:r>
        <w:rPr>
          <w:rFonts w:ascii="Dutch823BT-BoldB" w:hAnsi="Dutch823BT-BoldB" w:cs="Dutch823BT-BoldB"/>
          <w:b/>
          <w:bCs/>
          <w:sz w:val="18"/>
          <w:szCs w:val="18"/>
        </w:rPr>
        <w:t>socio</w:t>
      </w:r>
      <w:proofErr w:type="gramEnd"/>
      <w:r>
        <w:rPr>
          <w:rFonts w:ascii="Dutch823BT-BoldB" w:hAnsi="Dutch823BT-BoldB" w:cs="Dutch823BT-BoldB"/>
          <w:b/>
          <w:bCs/>
          <w:sz w:val="18"/>
          <w:szCs w:val="18"/>
        </w:rPr>
        <w:t>-sanitario, di cui n. 15 da assegnare all’Azienda U.S.L. Umbria n. 1 e n. 20 da assegnare all’Azienda ospedaliera di Perugia,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BoldB" w:hAnsi="Dutch823BT-BoldB" w:cs="Dutch823BT-BoldB"/>
          <w:b/>
          <w:bCs/>
          <w:sz w:val="18"/>
          <w:szCs w:val="18"/>
        </w:rPr>
      </w:pPr>
      <w:proofErr w:type="gramStart"/>
      <w:r>
        <w:rPr>
          <w:rFonts w:ascii="Dutch823BT-BoldB" w:hAnsi="Dutch823BT-BoldB" w:cs="Dutch823BT-BoldB"/>
          <w:b/>
          <w:bCs/>
          <w:sz w:val="18"/>
          <w:szCs w:val="18"/>
        </w:rPr>
        <w:t>rivolto</w:t>
      </w:r>
      <w:proofErr w:type="gramEnd"/>
      <w:r>
        <w:rPr>
          <w:rFonts w:ascii="Dutch823BT-BoldB" w:hAnsi="Dutch823BT-BoldB" w:cs="Dutch823BT-BoldB"/>
          <w:b/>
          <w:bCs/>
          <w:sz w:val="18"/>
          <w:szCs w:val="18"/>
        </w:rPr>
        <w:t xml:space="preserve"> a candidati dell’uno o dell’altro sesso.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Con delibera del direttore generale n. 420 del 29 maggio 2013 è stata disposta, in attuazione della convenzione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stipulata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in data 1 febbraio 2012 tra l’Azienda U.S.L. n. 2 di Perugia - nei cui rapporti giuridici è subentrata l’Azienda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U.S.L. Umbria n. 1, ai sensi di quanto disposto dall’art. 60, comma 1, della legge regionale 12 novembre 2012, n. 18 -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l’Azienda ospedaliera di Perugia, l’emanazione, pubblicazione e divulgazione del bando di concorso pubblico, per titoli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ed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esami, per la copertura a tempo indeterminato di n. 35 posti vacanti di operatore socio-sanitario, di cui n. 15 posti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assegnare all’Azienda U.S.L. Umbria n. 1 e n. 20 posti da assegnare all’Azienda ospedaliera di Perugia, rivolto 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candidati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dell’uno o dell’altro sesso. Le disposizioni che regolano il concorso pubblico sono quelle di cui al regolamento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recante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la disciplina concorsuale per il personale non dirigenziale del S.S.N., emanato con D.P.R. 27 marzo 2001,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n. 220.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Sono previste le seguenti riserve: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Segoe UI Symbol" w:hAnsi="Segoe UI Symbol" w:cs="Segoe UI Symbol"/>
          <w:sz w:val="19"/>
          <w:szCs w:val="19"/>
        </w:rPr>
        <w:t>➣</w:t>
      </w:r>
      <w:r>
        <w:rPr>
          <w:rFonts w:ascii="ZapfDingbats" w:hAnsi="ZapfDingbats" w:cs="ZapfDingbats"/>
          <w:sz w:val="19"/>
          <w:szCs w:val="19"/>
        </w:rPr>
        <w:t xml:space="preserve"> </w:t>
      </w:r>
      <w:r>
        <w:rPr>
          <w:rFonts w:ascii="Dutch823BT-RomanB" w:hAnsi="Dutch823BT-RomanB" w:cs="Dutch823BT-RomanB"/>
          <w:sz w:val="19"/>
          <w:szCs w:val="19"/>
        </w:rPr>
        <w:t>Azienda U.S.L. Umbria n. 1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riserva di n. 4 posti in favore degli iscritti negli elenchi di cui all’art. 8 della legge 12 marzo 1999, n. 68;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riserva di n. 1 posto in favore dei dipendenti a tempo indeterminato dell’Azienda U.S.L. Umbria n. 1, in possesso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dei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requisiti specifici richiesti per l’accesso dall’esterno, ai sensi dell’art. 24 del </w:t>
      </w:r>
      <w:proofErr w:type="spellStart"/>
      <w:r>
        <w:rPr>
          <w:rFonts w:ascii="Dutch823BT-RomanB" w:hAnsi="Dutch823BT-RomanB" w:cs="Dutch823BT-RomanB"/>
          <w:sz w:val="19"/>
          <w:szCs w:val="19"/>
        </w:rPr>
        <w:t>D.Lgs.</w:t>
      </w:r>
      <w:proofErr w:type="spellEnd"/>
      <w:r>
        <w:rPr>
          <w:rFonts w:ascii="Dutch823BT-RomanB" w:hAnsi="Dutch823BT-RomanB" w:cs="Dutch823BT-RomanB"/>
          <w:sz w:val="19"/>
          <w:szCs w:val="19"/>
        </w:rPr>
        <w:t xml:space="preserve"> 27 ottobre 2009, n. 150;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Segoe UI Symbol" w:hAnsi="Segoe UI Symbol" w:cs="Segoe UI Symbol"/>
          <w:sz w:val="19"/>
          <w:szCs w:val="19"/>
        </w:rPr>
        <w:t>➣</w:t>
      </w:r>
      <w:r>
        <w:rPr>
          <w:rFonts w:ascii="ZapfDingbats" w:hAnsi="ZapfDingbats" w:cs="ZapfDingbats"/>
          <w:sz w:val="19"/>
          <w:szCs w:val="19"/>
        </w:rPr>
        <w:t xml:space="preserve"> </w:t>
      </w:r>
      <w:r>
        <w:rPr>
          <w:rFonts w:ascii="Dutch823BT-RomanB" w:hAnsi="Dutch823BT-RomanB" w:cs="Dutch823BT-RomanB"/>
          <w:sz w:val="19"/>
          <w:szCs w:val="19"/>
        </w:rPr>
        <w:t>Azienda ospedaliera di Perugia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riserva di n. 4 posti in favore dei dipendenti a tempo indeterminato dell’Azienda ospedaliera di Perugia, in possesso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dei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requisiti specifici richiesti per l’accesso dall’esterno, ai sensi dell’art. 24 del </w:t>
      </w:r>
      <w:proofErr w:type="spellStart"/>
      <w:r>
        <w:rPr>
          <w:rFonts w:ascii="Dutch823BT-RomanB" w:hAnsi="Dutch823BT-RomanB" w:cs="Dutch823BT-RomanB"/>
          <w:sz w:val="19"/>
          <w:szCs w:val="19"/>
        </w:rPr>
        <w:t>D.Lgs.</w:t>
      </w:r>
      <w:proofErr w:type="spellEnd"/>
      <w:r>
        <w:rPr>
          <w:rFonts w:ascii="Dutch823BT-RomanB" w:hAnsi="Dutch823BT-RomanB" w:cs="Dutch823BT-RomanB"/>
          <w:sz w:val="19"/>
          <w:szCs w:val="19"/>
        </w:rPr>
        <w:t xml:space="preserve"> 27 ottobre 2009, n. 150.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Non è, invece, prevista riserva di posti in favore degli iscritti negli elenchi di cui all’art. 8 della richiamata legge n. 68/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1999, poiché alla copertura dei posti in quota d’obbligo l’Azienda ospedaliera di Perugia ha disposto di provvedere con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BoldB" w:hAnsi="Dutch823BT-BoldB" w:cs="Dutch823BT-BoldB"/>
          <w:b/>
          <w:bCs/>
          <w:sz w:val="17"/>
          <w:szCs w:val="17"/>
        </w:rPr>
      </w:pPr>
      <w:r>
        <w:rPr>
          <w:rFonts w:ascii="Dutch823BT-BoldB" w:hAnsi="Dutch823BT-BoldB" w:cs="Dutch823BT-BoldB"/>
          <w:b/>
          <w:bCs/>
          <w:sz w:val="18"/>
          <w:szCs w:val="18"/>
        </w:rPr>
        <w:t xml:space="preserve">24 </w:t>
      </w:r>
      <w:r>
        <w:rPr>
          <w:rFonts w:ascii="Dutch823BT-RomanB" w:hAnsi="Dutch823BT-RomanB" w:cs="Dutch823BT-RomanB"/>
          <w:sz w:val="17"/>
          <w:szCs w:val="17"/>
        </w:rPr>
        <w:t xml:space="preserve">18-6-2013 - BOLLETTINO UFFICIALE DELLA REGIONE UMBRIA - Serie Avvisi e concorsi - N. </w:t>
      </w:r>
      <w:r>
        <w:rPr>
          <w:rFonts w:ascii="Dutch823BT-BoldB" w:hAnsi="Dutch823BT-BoldB" w:cs="Dutch823BT-BoldB"/>
          <w:b/>
          <w:bCs/>
          <w:sz w:val="17"/>
          <w:szCs w:val="17"/>
        </w:rPr>
        <w:t>28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una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convenzione di programma stipulata con la Provincia di Perugia, ai sensi dell’art. 11, comma 1, della medesima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legge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n. 68/1999.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 xml:space="preserve">È prevista, inoltre, ai sensi dell’art. 1014, comma 3, del </w:t>
      </w:r>
      <w:proofErr w:type="spellStart"/>
      <w:r>
        <w:rPr>
          <w:rFonts w:ascii="Dutch823BT-RomanB" w:hAnsi="Dutch823BT-RomanB" w:cs="Dutch823BT-RomanB"/>
          <w:sz w:val="19"/>
          <w:szCs w:val="19"/>
        </w:rPr>
        <w:t>D.Lgs.</w:t>
      </w:r>
      <w:proofErr w:type="spellEnd"/>
      <w:r>
        <w:rPr>
          <w:rFonts w:ascii="Dutch823BT-RomanB" w:hAnsi="Dutch823BT-RomanB" w:cs="Dutch823BT-RomanB"/>
          <w:sz w:val="19"/>
          <w:szCs w:val="19"/>
        </w:rPr>
        <w:t xml:space="preserve"> 15 marzo 2010, n. 66, la riserva del 30 per cento dei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posti</w:t>
      </w:r>
      <w:proofErr w:type="gramEnd"/>
      <w:r>
        <w:rPr>
          <w:rFonts w:ascii="Dutch823BT-RomanB" w:hAnsi="Dutch823BT-RomanB" w:cs="Dutch823BT-RomanB"/>
          <w:sz w:val="19"/>
          <w:szCs w:val="19"/>
        </w:rPr>
        <w:t>, da ripartire tra le due Aziende in misura proporzionale ai rispettivi posti vacanti, a favore dei militari di truppa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delle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Forze Armate, congedati senza demerito dalle ferme contratte anche al termine o durante le rafferme, estesa, in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base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all’art. 678, comma 9, dello stesso </w:t>
      </w:r>
      <w:proofErr w:type="spellStart"/>
      <w:r>
        <w:rPr>
          <w:rFonts w:ascii="Dutch823BT-RomanB" w:hAnsi="Dutch823BT-RomanB" w:cs="Dutch823BT-RomanB"/>
          <w:sz w:val="19"/>
          <w:szCs w:val="19"/>
        </w:rPr>
        <w:t>D.Lgs.</w:t>
      </w:r>
      <w:proofErr w:type="spellEnd"/>
      <w:r>
        <w:rPr>
          <w:rFonts w:ascii="Dutch823BT-RomanB" w:hAnsi="Dutch823BT-RomanB" w:cs="Dutch823BT-RomanB"/>
          <w:sz w:val="19"/>
          <w:szCs w:val="19"/>
        </w:rPr>
        <w:t xml:space="preserve"> n. 66/2010, agli ufficiali di complemento in ferma biennale ed agli ufficiali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in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ferma prefissata che hanno completato senza demerito la ferma contratta, fermi restando i diritti dei soggetti aventi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titolo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all’assunzione obbligatoria ai sensi del citato art. 8 della legge n. 68/1999.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 xml:space="preserve">A norma del </w:t>
      </w:r>
      <w:proofErr w:type="spellStart"/>
      <w:r>
        <w:rPr>
          <w:rFonts w:ascii="Dutch823BT-RomanB" w:hAnsi="Dutch823BT-RomanB" w:cs="Dutch823BT-RomanB"/>
          <w:sz w:val="19"/>
          <w:szCs w:val="19"/>
        </w:rPr>
        <w:t>D.Lgs.</w:t>
      </w:r>
      <w:proofErr w:type="spellEnd"/>
      <w:r>
        <w:rPr>
          <w:rFonts w:ascii="Dutch823BT-RomanB" w:hAnsi="Dutch823BT-RomanB" w:cs="Dutch823BT-RomanB"/>
          <w:sz w:val="19"/>
          <w:szCs w:val="19"/>
        </w:rPr>
        <w:t xml:space="preserve"> 11 aprile 2006, n. 198, </w:t>
      </w:r>
      <w:r>
        <w:rPr>
          <w:rFonts w:ascii="Dutch823BT-ItalicB" w:hAnsi="Dutch823BT-ItalicB" w:cs="Dutch823BT-ItalicB"/>
          <w:i/>
          <w:iCs/>
          <w:sz w:val="19"/>
          <w:szCs w:val="19"/>
        </w:rPr>
        <w:t>sono garantite pari opportunità tra uomini e donne per l’accesso al lavoro</w:t>
      </w:r>
      <w:r>
        <w:rPr>
          <w:rFonts w:ascii="Dutch823BT-RomanB" w:hAnsi="Dutch823BT-RomanB" w:cs="Dutch823BT-RomanB"/>
          <w:sz w:val="19"/>
          <w:szCs w:val="19"/>
        </w:rPr>
        <w:t>,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come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anche previsto dall’art. 57 del </w:t>
      </w:r>
      <w:proofErr w:type="spellStart"/>
      <w:r>
        <w:rPr>
          <w:rFonts w:ascii="Dutch823BT-RomanB" w:hAnsi="Dutch823BT-RomanB" w:cs="Dutch823BT-RomanB"/>
          <w:sz w:val="19"/>
          <w:szCs w:val="19"/>
        </w:rPr>
        <w:t>D.Lgs.</w:t>
      </w:r>
      <w:proofErr w:type="spellEnd"/>
      <w:r>
        <w:rPr>
          <w:rFonts w:ascii="Dutch823BT-RomanB" w:hAnsi="Dutch823BT-RomanB" w:cs="Dutch823BT-RomanB"/>
          <w:sz w:val="19"/>
          <w:szCs w:val="19"/>
        </w:rPr>
        <w:t xml:space="preserve"> 30 marzo 2001, n. 165.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1 - R</w:t>
      </w:r>
      <w:r>
        <w:rPr>
          <w:rFonts w:ascii="Dutch823BT-RomanB" w:hAnsi="Dutch823BT-RomanB" w:cs="Dutch823BT-RomanB"/>
          <w:sz w:val="14"/>
          <w:szCs w:val="14"/>
        </w:rPr>
        <w:t>EQUISITI GENERALI E SPECIFICI DI AMMISSIONE</w:t>
      </w:r>
      <w:r>
        <w:rPr>
          <w:rFonts w:ascii="Dutch823BT-RomanB" w:hAnsi="Dutch823BT-RomanB" w:cs="Dutch823BT-RomanB"/>
          <w:sz w:val="19"/>
          <w:szCs w:val="19"/>
        </w:rPr>
        <w:t>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Possono partecipare al concorso pubblico coloro che siano in possesso dei seguenti requisiti: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a) cittadinanza italiana, salve le equiparazioni stabilite dalle leggi vigenti, o cittadinanza di uno dei Paesi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dell’Unione europea;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b) idoneità fisica all’impiego: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1) l’accertamento dell’idoneità fisica all’impiego, con l’osservanza delle norme in tema di categorie protette, è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effettuato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da una struttura pubblica del S.S.N., prima dell’immissione in servizio;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2) il personale dipendente da amministrazioni ed enti del S.S.N. è dispensato dalla visita medica;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c) attestato di qualifica di operatore socio-sanitario.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Tutti i suddetti requisiti devono essere posseduti alla data di scadenza del termine stabilito nel bando di concorso per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la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presentazione delle domande di ammissione. Non possono accedere all’impiego coloro che siano stati esclusi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dall’elettorato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attivo e coloro che siano stati destituiti o dispensati dall’impiego presso pubbliche amministrazioni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ovvero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licenziati a decorrere dalla data di entrata in vigore del primo contratto collettivo.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2 - D</w:t>
      </w:r>
      <w:r>
        <w:rPr>
          <w:rFonts w:ascii="Dutch823BT-RomanB" w:hAnsi="Dutch823BT-RomanB" w:cs="Dutch823BT-RomanB"/>
          <w:sz w:val="14"/>
          <w:szCs w:val="14"/>
        </w:rPr>
        <w:t>OMANDA DI AMMISSIONE</w:t>
      </w:r>
      <w:r>
        <w:rPr>
          <w:rFonts w:ascii="Dutch823BT-RomanB" w:hAnsi="Dutch823BT-RomanB" w:cs="Dutch823BT-RomanB"/>
          <w:sz w:val="19"/>
          <w:szCs w:val="19"/>
        </w:rPr>
        <w:t>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La domanda di partecipazione al concorso pubblico, redatta in carta semplice secondo l’allegato schema, datata 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ItalicB" w:hAnsi="Dutch823BT-ItalicB" w:cs="Dutch823BT-ItalicB"/>
          <w:i/>
          <w:iCs/>
          <w:sz w:val="19"/>
          <w:szCs w:val="19"/>
        </w:rPr>
        <w:t>firmata</w:t>
      </w:r>
      <w:proofErr w:type="gramEnd"/>
      <w:r>
        <w:rPr>
          <w:rFonts w:ascii="Dutch823BT-ItalicB" w:hAnsi="Dutch823BT-ItalicB" w:cs="Dutch823BT-ItalicB"/>
          <w:i/>
          <w:iCs/>
          <w:sz w:val="19"/>
          <w:szCs w:val="19"/>
        </w:rPr>
        <w:t xml:space="preserve"> a pena di esclusione, </w:t>
      </w:r>
      <w:r>
        <w:rPr>
          <w:rFonts w:ascii="Dutch823BT-RomanB" w:hAnsi="Dutch823BT-RomanB" w:cs="Dutch823BT-RomanB"/>
          <w:sz w:val="19"/>
          <w:szCs w:val="19"/>
        </w:rPr>
        <w:t>deve essere indirizzata al direttore generale dell’Azienda U.S.L. Umbria n. 1 - via Guerra,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ItalicB" w:hAnsi="Dutch823BT-ItalicB" w:cs="Dutch823BT-ItalicB"/>
          <w:i/>
          <w:iCs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 xml:space="preserve">21 - 06127 Perugia. Il termine per la presentazione della domanda di partecipazione al concorso pubblico </w:t>
      </w:r>
      <w:r>
        <w:rPr>
          <w:rFonts w:ascii="Dutch823BT-ItalicB" w:hAnsi="Dutch823BT-ItalicB" w:cs="Dutch823BT-ItalicB"/>
          <w:i/>
          <w:iCs/>
          <w:sz w:val="19"/>
          <w:szCs w:val="19"/>
        </w:rPr>
        <w:t>scade il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ItalicB" w:hAnsi="Dutch823BT-ItalicB" w:cs="Dutch823BT-ItalicB"/>
          <w:i/>
          <w:iCs/>
          <w:sz w:val="19"/>
          <w:szCs w:val="19"/>
        </w:rPr>
      </w:pPr>
      <w:proofErr w:type="gramStart"/>
      <w:r>
        <w:rPr>
          <w:rFonts w:ascii="Dutch823BT-ItalicB" w:hAnsi="Dutch823BT-ItalicB" w:cs="Dutch823BT-ItalicB"/>
          <w:i/>
          <w:iCs/>
          <w:sz w:val="19"/>
          <w:szCs w:val="19"/>
        </w:rPr>
        <w:t>trentesimo</w:t>
      </w:r>
      <w:proofErr w:type="gramEnd"/>
      <w:r>
        <w:rPr>
          <w:rFonts w:ascii="Dutch823BT-ItalicB" w:hAnsi="Dutch823BT-ItalicB" w:cs="Dutch823BT-ItalicB"/>
          <w:i/>
          <w:iCs/>
          <w:sz w:val="19"/>
          <w:szCs w:val="19"/>
        </w:rPr>
        <w:t xml:space="preserve"> giorno successivo a quello della data di pubblicazione del bando, per estratto, nella </w:t>
      </w:r>
      <w:r>
        <w:rPr>
          <w:rFonts w:ascii="Dutch823BT-RomanB" w:hAnsi="Dutch823BT-RomanB" w:cs="Dutch823BT-RomanB"/>
          <w:sz w:val="19"/>
          <w:szCs w:val="19"/>
        </w:rPr>
        <w:t xml:space="preserve">Gazzetta Ufficiale </w:t>
      </w:r>
      <w:r>
        <w:rPr>
          <w:rFonts w:ascii="Dutch823BT-ItalicB" w:hAnsi="Dutch823BT-ItalicB" w:cs="Dutch823BT-ItalicB"/>
          <w:i/>
          <w:iCs/>
          <w:sz w:val="19"/>
          <w:szCs w:val="19"/>
        </w:rPr>
        <w:t>della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ItalicB" w:hAnsi="Dutch823BT-ItalicB" w:cs="Dutch823BT-ItalicB"/>
          <w:i/>
          <w:iCs/>
          <w:sz w:val="19"/>
          <w:szCs w:val="19"/>
        </w:rPr>
        <w:t xml:space="preserve">Repubblica italiana. </w:t>
      </w:r>
      <w:r>
        <w:rPr>
          <w:rFonts w:ascii="Dutch823BT-RomanB" w:hAnsi="Dutch823BT-RomanB" w:cs="Dutch823BT-RomanB"/>
          <w:sz w:val="19"/>
          <w:szCs w:val="19"/>
        </w:rPr>
        <w:t>Qualora detto giorno sia festivo, il termine è prorogato al primo giorno successivo non festivo. La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domanda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può essere consegnata direttamente all’Ufficio protocollo dell’Azienda U.S.L. Umbria n. 1, in via Guerra, 21,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2° piano, a Perugia, o spedita a mezzo raccomandata con avviso di ricevimento entro il termine indicato. La data di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spedizione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è comprovata dal timbro a data dell’ufficio postale accettante. Per i titolari di posta elettronica certificata,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che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volessero trasmettere la domanda e la documentazione da allegare alla stessa con questa modalità, l’indirizzo è il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seguente</w:t>
      </w:r>
      <w:proofErr w:type="gramEnd"/>
      <w:r>
        <w:rPr>
          <w:rFonts w:ascii="Dutch823BT-RomanB" w:hAnsi="Dutch823BT-RomanB" w:cs="Dutch823BT-RomanB"/>
          <w:sz w:val="19"/>
          <w:szCs w:val="19"/>
        </w:rPr>
        <w:t>: aslumbria1@postacert.umbria.it. La validità dell’invio mediante P.E.C. è subordinata all’utilizzo da parte dei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candidati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di casella di posta elettronica certificata personale. Il termine fissato per la presentazione della domanda 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dei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documenti è perentorio; l’eventuale riserva di invio successivo di documenti è priva di effetti. L’Amministrazione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non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assume responsabilità per la dispersione di comunicazioni dipendente da inesatta indicazione del recapito da parte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del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concorrente oppure da mancata o tardiva comunicazione del cambiamento dell’indirizzo indicato nella domanda,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né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per eventuali disguidi postali o telegrafici o comunque imputabili a fatto di terzi, a caso fortuito o forza maggiore.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ItalicB" w:hAnsi="Dutch823BT-ItalicB" w:cs="Dutch823BT-ItalicB"/>
          <w:i/>
          <w:iCs/>
          <w:sz w:val="19"/>
          <w:szCs w:val="19"/>
        </w:rPr>
        <w:t xml:space="preserve">Nella domanda il candidato deve dichiarare, ai sensi degli artt. 46 e 47 del D.P.R. 28 </w:t>
      </w:r>
      <w:proofErr w:type="spellStart"/>
      <w:r>
        <w:rPr>
          <w:rFonts w:ascii="Dutch823BT-ItalicB" w:hAnsi="Dutch823BT-ItalicB" w:cs="Dutch823BT-ItalicB"/>
          <w:i/>
          <w:iCs/>
          <w:sz w:val="19"/>
          <w:szCs w:val="19"/>
        </w:rPr>
        <w:t>dcembre</w:t>
      </w:r>
      <w:proofErr w:type="spellEnd"/>
      <w:r>
        <w:rPr>
          <w:rFonts w:ascii="Dutch823BT-ItalicB" w:hAnsi="Dutch823BT-ItalicB" w:cs="Dutch823BT-ItalicB"/>
          <w:i/>
          <w:iCs/>
          <w:sz w:val="19"/>
          <w:szCs w:val="19"/>
        </w:rPr>
        <w:t xml:space="preserve"> 2000, n. 445, </w:t>
      </w:r>
      <w:r>
        <w:rPr>
          <w:rFonts w:ascii="Dutch823BT-RomanB" w:hAnsi="Dutch823BT-RomanB" w:cs="Dutch823BT-RomanB"/>
          <w:sz w:val="19"/>
          <w:szCs w:val="19"/>
        </w:rPr>
        <w:t>consapevole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della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responsabilità e delle sanzioni penali previste dall’art. 76 del medesimo decreto, per false attestazioni 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lastRenderedPageBreak/>
        <w:t>dichiarazioni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mendaci, quanto di seguito indicato: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1) il cognome ed il nome;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2) la data, il luogo di nascita e la residenza;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3) il possesso della cittadinanza italiana o equivalente;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4) il Comune nelle cui liste elettorali è iscritto, ovvero i motivi della non iscrizione o della cancellazione dalle liste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medesime</w:t>
      </w:r>
      <w:proofErr w:type="gramEnd"/>
      <w:r>
        <w:rPr>
          <w:rFonts w:ascii="Dutch823BT-RomanB" w:hAnsi="Dutch823BT-RomanB" w:cs="Dutch823BT-RomanB"/>
          <w:sz w:val="19"/>
          <w:szCs w:val="19"/>
        </w:rPr>
        <w:t>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5) le eventuali condanne penali riportate, ovvero di non aver riportato condanne penali;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6) il possesso dell’attestato di qualifica di operatore socio-sanitario, con l’indicazione della data di conseguimento,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della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sede e denominazione della struttura presso la quale il titolo stesso è stato conseguito;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7) la posizione nei riguardi degli obblighi militari;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8) i servizi prestati come dipendente presso pubbliche amministrazioni e le eventuali cause di cessazione di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precedenti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rapporti di pubblico impiego, ovvero di non aver prestato servizio presso pubbliche amministrazioni;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9) il possesso di eventuali titoli che danno diritto ad usufruire di riserve, precedenze o preferenze, a parità di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valutazione</w:t>
      </w:r>
      <w:proofErr w:type="gramEnd"/>
      <w:r>
        <w:rPr>
          <w:rFonts w:ascii="Dutch823BT-RomanB" w:hAnsi="Dutch823BT-RomanB" w:cs="Dutch823BT-RomanB"/>
          <w:sz w:val="19"/>
          <w:szCs w:val="19"/>
        </w:rPr>
        <w:t>, come previsti dall’art. 5 del D.P.R. 9 maggio 1994, n. 487 e successive modificazioni ed integrazioni;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10) il numero dei figli a carico, indipendentemente dal fatto di essere coniugato o meno;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11) il domicilio presso il quale deve essere fatta, ad ogni effetto, ogni necessaria comunicazione ed il recapito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telefonico</w:t>
      </w:r>
      <w:proofErr w:type="gramEnd"/>
      <w:r>
        <w:rPr>
          <w:rFonts w:ascii="Dutch823BT-RomanB" w:hAnsi="Dutch823BT-RomanB" w:cs="Dutch823BT-RomanB"/>
          <w:sz w:val="19"/>
          <w:szCs w:val="19"/>
        </w:rPr>
        <w:t>; in caso di mancata indicazione, le comunicazioni saranno inviate all’indirizzo di residenza dichiarato nella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domanda</w:t>
      </w:r>
      <w:proofErr w:type="gramEnd"/>
      <w:r>
        <w:rPr>
          <w:rFonts w:ascii="Dutch823BT-RomanB" w:hAnsi="Dutch823BT-RomanB" w:cs="Dutch823BT-RomanB"/>
          <w:sz w:val="19"/>
          <w:szCs w:val="19"/>
        </w:rPr>
        <w:t>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BoldB" w:hAnsi="Dutch823BT-BoldB" w:cs="Dutch823BT-BoldB"/>
          <w:b/>
          <w:bCs/>
          <w:sz w:val="18"/>
          <w:szCs w:val="18"/>
        </w:rPr>
      </w:pPr>
      <w:r>
        <w:rPr>
          <w:rFonts w:ascii="Dutch823BT-RomanB" w:hAnsi="Dutch823BT-RomanB" w:cs="Dutch823BT-RomanB"/>
          <w:sz w:val="17"/>
          <w:szCs w:val="17"/>
        </w:rPr>
        <w:t xml:space="preserve">18-6-2013 - BOLLETTINO UFFICIALE DELLA REGIONE UMBRIA - Serie Avvisi e concorsi - N. </w:t>
      </w:r>
      <w:r>
        <w:rPr>
          <w:rFonts w:ascii="Dutch823BT-BoldB" w:hAnsi="Dutch823BT-BoldB" w:cs="Dutch823BT-BoldB"/>
          <w:b/>
          <w:bCs/>
          <w:sz w:val="17"/>
          <w:szCs w:val="17"/>
        </w:rPr>
        <w:t xml:space="preserve">28 </w:t>
      </w:r>
      <w:r>
        <w:rPr>
          <w:rFonts w:ascii="Dutch823BT-BoldB" w:hAnsi="Dutch823BT-BoldB" w:cs="Dutch823BT-BoldB"/>
          <w:b/>
          <w:bCs/>
          <w:sz w:val="18"/>
          <w:szCs w:val="18"/>
        </w:rPr>
        <w:t>25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12) la conformità delle fotocopie dei titoli e/o pubblicazioni, allegate alla domanda, agli originali in suo possesso (la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presente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dichiarazione deve essere resa qualora siano allegate alla domanda copie non autenticate di pubblicazioni 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altri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titoli).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La omessa dichiarazione del possesso anche di uno solo dei requisiti prescritti per l’ammissione al concorso determina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l’esclusione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dal concorso stesso.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I beneficiari della legge 5 febbraio 1992, n. 104, devono specificare nella domanda di ammissione, qualora lo ritengano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indispensabile</w:t>
      </w:r>
      <w:proofErr w:type="gramEnd"/>
      <w:r>
        <w:rPr>
          <w:rFonts w:ascii="Dutch823BT-RomanB" w:hAnsi="Dutch823BT-RomanB" w:cs="Dutch823BT-RomanB"/>
          <w:sz w:val="19"/>
          <w:szCs w:val="19"/>
        </w:rPr>
        <w:t>, l’ausilio eventualmente necessario per l’espletamento delle prove di esame in relazione al proprio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handicap</w:t>
      </w:r>
      <w:proofErr w:type="gramEnd"/>
      <w:r>
        <w:rPr>
          <w:rFonts w:ascii="Dutch823BT-RomanB" w:hAnsi="Dutch823BT-RomanB" w:cs="Dutch823BT-RomanB"/>
          <w:sz w:val="19"/>
          <w:szCs w:val="19"/>
        </w:rPr>
        <w:t>, nonché l’eventuale necessità di tempi aggiuntivi.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3 - D</w:t>
      </w:r>
      <w:r>
        <w:rPr>
          <w:rFonts w:ascii="Dutch823BT-RomanB" w:hAnsi="Dutch823BT-RomanB" w:cs="Dutch823BT-RomanB"/>
          <w:sz w:val="14"/>
          <w:szCs w:val="14"/>
        </w:rPr>
        <w:t>OCUMENTAZIONE DA ALLEGARE ALLA DOMANDA</w:t>
      </w:r>
      <w:r>
        <w:rPr>
          <w:rFonts w:ascii="Dutch823BT-RomanB" w:hAnsi="Dutch823BT-RomanB" w:cs="Dutch823BT-RomanB"/>
          <w:sz w:val="19"/>
          <w:szCs w:val="19"/>
        </w:rPr>
        <w:t>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Alla domanda di partecipazione al concorso pubblico devono essere allegati: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un curriculum formativo e professionale redatto in carta semplice, datato e firmato;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un elenco in carta semplice dei documenti e dei titoli prodotti, datato e firmato;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copia non autenticata di un documento d’identità.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Alla domanda di partecipazione può, inoltre, essere allegata la documentazione relativa ai titoli che il candidato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ritenga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opportuno presentare agli effetti della valutazione di merito. I titoli possono essere prodotti in originale o in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copia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legale o autenticata ai sensi di legge, ovvero autocertificati nei casi e nei limiti previsti dal D.P.R. n. 445/2000. 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certificati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e gli atti di notorietà devono essere sostituiti dalle dichiarazioni sostitutive di certificazione e di atto notorio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ItalicB" w:hAnsi="Dutch823BT-ItalicB" w:cs="Dutch823BT-ItalicB"/>
          <w:i/>
          <w:iCs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cui agli artt. 46 e 47 del D.P.R. n. 445/2000. </w:t>
      </w:r>
      <w:r>
        <w:rPr>
          <w:rFonts w:ascii="Dutch823BT-ItalicB" w:hAnsi="Dutch823BT-ItalicB" w:cs="Dutch823BT-ItalicB"/>
          <w:i/>
          <w:iCs/>
          <w:sz w:val="19"/>
          <w:szCs w:val="19"/>
        </w:rPr>
        <w:t>Le dichiarazioni rese dal candidato nella domanda e nel curriculum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ItalicB" w:hAnsi="Dutch823BT-ItalicB" w:cs="Dutch823BT-ItalicB"/>
          <w:i/>
          <w:iCs/>
          <w:sz w:val="19"/>
          <w:szCs w:val="19"/>
        </w:rPr>
      </w:pPr>
      <w:proofErr w:type="gramStart"/>
      <w:r>
        <w:rPr>
          <w:rFonts w:ascii="Dutch823BT-ItalicB" w:hAnsi="Dutch823BT-ItalicB" w:cs="Dutch823BT-ItalicB"/>
          <w:i/>
          <w:iCs/>
          <w:sz w:val="19"/>
          <w:szCs w:val="19"/>
        </w:rPr>
        <w:t>formativo</w:t>
      </w:r>
      <w:proofErr w:type="gramEnd"/>
      <w:r>
        <w:rPr>
          <w:rFonts w:ascii="Dutch823BT-ItalicB" w:hAnsi="Dutch823BT-ItalicB" w:cs="Dutch823BT-ItalicB"/>
          <w:i/>
          <w:iCs/>
          <w:sz w:val="19"/>
          <w:szCs w:val="19"/>
        </w:rPr>
        <w:t xml:space="preserve"> e professionale hanno valore di dichiarazioni sostitutive di certificazione e di atto di notorietà, ai sensi del D.P.R.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ItalicB" w:hAnsi="Dutch823BT-ItalicB" w:cs="Dutch823BT-ItalicB"/>
          <w:i/>
          <w:iCs/>
          <w:sz w:val="19"/>
          <w:szCs w:val="19"/>
        </w:rPr>
        <w:t xml:space="preserve">n. 445/2000. Non è, pertanto, necessario che vengano riprodotte come dichiarazioni a sé stanti. </w:t>
      </w:r>
      <w:r>
        <w:rPr>
          <w:rFonts w:ascii="Dutch823BT-RomanB" w:hAnsi="Dutch823BT-RomanB" w:cs="Dutch823BT-RomanB"/>
          <w:sz w:val="19"/>
          <w:szCs w:val="19"/>
        </w:rPr>
        <w:t>Le dichiarazioni sostitutive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devono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contenere tutti gli elementi e le informazioni previsti dalla certificazione che sostituiscono. Non saranno oggetto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valutazione da parte della commissione esaminatrice le dichiarazioni sostitutive rese in modo non corretto od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incomplete</w:t>
      </w:r>
      <w:proofErr w:type="gramEnd"/>
      <w:r>
        <w:rPr>
          <w:rFonts w:ascii="Dutch823BT-RomanB" w:hAnsi="Dutch823BT-RomanB" w:cs="Dutch823BT-RomanB"/>
          <w:sz w:val="19"/>
          <w:szCs w:val="19"/>
        </w:rPr>
        <w:t>. In particolare, le dichiarazioni sostitutive rese per attestare i servizi prestati devono contenere, pena la non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valutazione</w:t>
      </w:r>
      <w:proofErr w:type="gramEnd"/>
      <w:r>
        <w:rPr>
          <w:rFonts w:ascii="Dutch823BT-RomanB" w:hAnsi="Dutch823BT-RomanB" w:cs="Dutch823BT-RomanB"/>
          <w:sz w:val="19"/>
          <w:szCs w:val="19"/>
        </w:rPr>
        <w:t>, l’esatta denominazione del datore di lavoro (azienda sanitaria, agenzia interinale, società cooperativa,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struttura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sanitaria privata convenzionata/non convenzionata), la qualifica o il profilo professionale, il tipo di rapporto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lavoro (a tempo determinato/indeterminato, a tempo pieno/parziale, con indicazione dell’impegno orario settimanale),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la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natura del rapporto (dipendente o autonomo), le date di inizio e fine del servizio e le eventuali interruzioni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(</w:t>
      </w:r>
      <w:proofErr w:type="gramStart"/>
      <w:r>
        <w:rPr>
          <w:rFonts w:ascii="Dutch823BT-RomanB" w:hAnsi="Dutch823BT-RomanB" w:cs="Dutch823BT-RomanB"/>
          <w:sz w:val="19"/>
          <w:szCs w:val="19"/>
        </w:rPr>
        <w:t>indicando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con precisione giorno, mese ed anno). Relativamente ai corsi di aggiornamento è necessario indicare l’ente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che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ha organizzato il corso, l’oggetto e la data di svolgimento dello stesso, l’eventuale superamento di esame finale. Le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pubblicazioni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devono essere edite a stampa e devono essere comunque presentate, in originale o in copia legale 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autenticata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ai sensi di legge, ovvero in copia non autenticata, purché nella domanda sia resa la dichiarazione sostitutiva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conformità all’originale (già contenuta nel facsimile allegato).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Si porta a conoscenza dei concorrenti interessati che ai sensi dell’art. 20, comma 2, del D.P.R. n. 220/2001 i periodi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effettivo servizio militare di leva, di richiamo alle armi, di ferma volontaria e di rafferma, prestati presso le Forze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 xml:space="preserve">Armate, ai sensi degli artt. 2050 e 2051 del </w:t>
      </w:r>
      <w:proofErr w:type="spellStart"/>
      <w:r>
        <w:rPr>
          <w:rFonts w:ascii="Dutch823BT-RomanB" w:hAnsi="Dutch823BT-RomanB" w:cs="Dutch823BT-RomanB"/>
          <w:sz w:val="19"/>
          <w:szCs w:val="19"/>
        </w:rPr>
        <w:t>D.Lgs.</w:t>
      </w:r>
      <w:proofErr w:type="spellEnd"/>
      <w:r>
        <w:rPr>
          <w:rFonts w:ascii="Dutch823BT-RomanB" w:hAnsi="Dutch823BT-RomanB" w:cs="Dutch823BT-RomanB"/>
          <w:sz w:val="19"/>
          <w:szCs w:val="19"/>
        </w:rPr>
        <w:t xml:space="preserve"> n. 66/2010, sono valutati con i corrispondenti punteggi previsti per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servizi prestati presso pubbliche amministrazioni, ove durante il servizio il candidato abbia svolto mansioni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riconducibili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al profilo di cui al presente avviso pubblico, ovvero con il minor punteggio previsto dal D.P.R. n. 220/2001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per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profilo o mansioni diverse, ridotto del 50 per cento.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4 - P</w:t>
      </w:r>
      <w:r>
        <w:rPr>
          <w:rFonts w:ascii="Dutch823BT-RomanB" w:hAnsi="Dutch823BT-RomanB" w:cs="Dutch823BT-RomanB"/>
          <w:sz w:val="14"/>
          <w:szCs w:val="14"/>
        </w:rPr>
        <w:t>ROVE D</w:t>
      </w:r>
      <w:r>
        <w:rPr>
          <w:rFonts w:ascii="Dutch823BT-RomanB" w:hAnsi="Dutch823BT-RomanB" w:cs="Dutch823BT-RomanB"/>
          <w:sz w:val="19"/>
          <w:szCs w:val="19"/>
        </w:rPr>
        <w:t>’</w:t>
      </w:r>
      <w:r>
        <w:rPr>
          <w:rFonts w:ascii="Dutch823BT-RomanB" w:hAnsi="Dutch823BT-RomanB" w:cs="Dutch823BT-RomanB"/>
          <w:sz w:val="14"/>
          <w:szCs w:val="14"/>
        </w:rPr>
        <w:t>ESAME</w:t>
      </w:r>
      <w:r>
        <w:rPr>
          <w:rFonts w:ascii="Dutch823BT-RomanB" w:hAnsi="Dutch823BT-RomanB" w:cs="Dutch823BT-RomanB"/>
          <w:sz w:val="19"/>
          <w:szCs w:val="19"/>
        </w:rPr>
        <w:t>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Le prove d’esame, ai sensi dell’art. 29 del D.P.R. n. 220/2001, sono le seguenti: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ItalicB" w:hAnsi="Dutch823BT-ItalicB" w:cs="Dutch823BT-ItalicB"/>
          <w:i/>
          <w:iCs/>
          <w:sz w:val="19"/>
          <w:szCs w:val="19"/>
        </w:rPr>
        <w:t>prova</w:t>
      </w:r>
      <w:proofErr w:type="gramEnd"/>
      <w:r>
        <w:rPr>
          <w:rFonts w:ascii="Dutch823BT-ItalicB" w:hAnsi="Dutch823BT-ItalicB" w:cs="Dutch823BT-ItalicB"/>
          <w:i/>
          <w:iCs/>
          <w:sz w:val="19"/>
          <w:szCs w:val="19"/>
        </w:rPr>
        <w:t xml:space="preserve"> pratica, </w:t>
      </w:r>
      <w:r>
        <w:rPr>
          <w:rFonts w:ascii="Dutch823BT-RomanB" w:hAnsi="Dutch823BT-RomanB" w:cs="Dutch823BT-RomanB"/>
          <w:sz w:val="19"/>
          <w:szCs w:val="19"/>
        </w:rPr>
        <w:t>consistente nell’esecuzione di tecniche specifiche connesse alla qualificazione professionale richiesta;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ItalicB" w:hAnsi="Dutch823BT-ItalicB" w:cs="Dutch823BT-ItalicB"/>
          <w:i/>
          <w:iCs/>
          <w:sz w:val="19"/>
          <w:szCs w:val="19"/>
        </w:rPr>
        <w:t>prova</w:t>
      </w:r>
      <w:proofErr w:type="gramEnd"/>
      <w:r>
        <w:rPr>
          <w:rFonts w:ascii="Dutch823BT-ItalicB" w:hAnsi="Dutch823BT-ItalicB" w:cs="Dutch823BT-ItalicB"/>
          <w:i/>
          <w:iCs/>
          <w:sz w:val="19"/>
          <w:szCs w:val="19"/>
        </w:rPr>
        <w:t xml:space="preserve"> orale, </w:t>
      </w:r>
      <w:r>
        <w:rPr>
          <w:rFonts w:ascii="Dutch823BT-RomanB" w:hAnsi="Dutch823BT-RomanB" w:cs="Dutch823BT-RomanB"/>
          <w:sz w:val="19"/>
          <w:szCs w:val="19"/>
        </w:rPr>
        <w:t>vertente sulle materie di seguito elencate: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elementi di legislazione sanitaria e sociale ed organizzazione dei servizi;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elementi di diritto del lavoro e rapporto di dipendenza nella pubblica amministrazione;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disposizioni generali in materia di protezione della salute e della sicurezza dei lavoratori;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elementi di etica e deontologia;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lastRenderedPageBreak/>
        <w:t xml:space="preserve">— elementi di psicologia, sociologia e aspetti </w:t>
      </w:r>
      <w:proofErr w:type="spellStart"/>
      <w:r>
        <w:rPr>
          <w:rFonts w:ascii="Dutch823BT-RomanB" w:hAnsi="Dutch823BT-RomanB" w:cs="Dutch823BT-RomanB"/>
          <w:sz w:val="19"/>
          <w:szCs w:val="19"/>
        </w:rPr>
        <w:t>psico</w:t>
      </w:r>
      <w:proofErr w:type="spellEnd"/>
      <w:r>
        <w:rPr>
          <w:rFonts w:ascii="Dutch823BT-RomanB" w:hAnsi="Dutch823BT-RomanB" w:cs="Dutch823BT-RomanB"/>
          <w:sz w:val="19"/>
          <w:szCs w:val="19"/>
        </w:rPr>
        <w:t>-relazionali in rapporto alle specificità dell’utenza;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elementi di igiene ed epidemiologia;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igiene ambientale e comfort domestico-alberghiero;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interventi di assistenza diretta alla persona;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interventi e procedure assistenziali rivolte alla persona in rapporto a particolari situazioni di vita e tipologia di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utenza</w:t>
      </w:r>
      <w:proofErr w:type="gramEnd"/>
      <w:r>
        <w:rPr>
          <w:rFonts w:ascii="Dutch823BT-RomanB" w:hAnsi="Dutch823BT-RomanB" w:cs="Dutch823BT-RomanB"/>
          <w:sz w:val="19"/>
          <w:szCs w:val="19"/>
        </w:rPr>
        <w:t>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— metodologia del lavoro sociale e sanitario.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Qualora dovesse pervenire un numero di domande elevato, l’Azienda potrà disporre che le prove d’esame siano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precedute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da forme di preselezione, gestite anche da aziende specializzate in selezione del personale, come previsto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dall’art. 3, comma 4, del D.P.R. n. 220/2001. La convocazione all’eventuale prova preselettiva verrà effettuata mediante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pubblicazione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di apposito avviso nella </w:t>
      </w:r>
      <w:r>
        <w:rPr>
          <w:rFonts w:ascii="Dutch823BT-ItalicB" w:hAnsi="Dutch823BT-ItalicB" w:cs="Dutch823BT-ItalicB"/>
          <w:i/>
          <w:iCs/>
          <w:sz w:val="19"/>
          <w:szCs w:val="19"/>
        </w:rPr>
        <w:t xml:space="preserve">Gazzetta Ufficiale </w:t>
      </w:r>
      <w:r>
        <w:rPr>
          <w:rFonts w:ascii="Dutch823BT-RomanB" w:hAnsi="Dutch823BT-RomanB" w:cs="Dutch823BT-RomanB"/>
          <w:sz w:val="19"/>
          <w:szCs w:val="19"/>
        </w:rPr>
        <w:t>della Repubblica italiana - IV serie speciale «Concorsi ed esami»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nel sito web www.aslumbria1.it alla voce «avvisi, concorsi e mobilità», non meno di venti giorni prima della data fissata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per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la prova. I candidati che non si presenteranno a sostenere l’eventuale prova preselettiva nei giorni, nelle ore e nelle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BoldB" w:hAnsi="Dutch823BT-BoldB" w:cs="Dutch823BT-BoldB"/>
          <w:b/>
          <w:bCs/>
          <w:sz w:val="17"/>
          <w:szCs w:val="17"/>
        </w:rPr>
      </w:pPr>
      <w:r>
        <w:rPr>
          <w:rFonts w:ascii="Dutch823BT-BoldB" w:hAnsi="Dutch823BT-BoldB" w:cs="Dutch823BT-BoldB"/>
          <w:b/>
          <w:bCs/>
          <w:sz w:val="18"/>
          <w:szCs w:val="18"/>
        </w:rPr>
        <w:t xml:space="preserve">26 </w:t>
      </w:r>
      <w:r>
        <w:rPr>
          <w:rFonts w:ascii="Dutch823BT-RomanB" w:hAnsi="Dutch823BT-RomanB" w:cs="Dutch823BT-RomanB"/>
          <w:sz w:val="17"/>
          <w:szCs w:val="17"/>
        </w:rPr>
        <w:t xml:space="preserve">18-6-2013 - BOLLETTINO UFFICIALE DELLA REGIONE UMBRIA - Serie Avvisi e concorsi - N. </w:t>
      </w:r>
      <w:r>
        <w:rPr>
          <w:rFonts w:ascii="Dutch823BT-BoldB" w:hAnsi="Dutch823BT-BoldB" w:cs="Dutch823BT-BoldB"/>
          <w:b/>
          <w:bCs/>
          <w:sz w:val="17"/>
          <w:szCs w:val="17"/>
        </w:rPr>
        <w:t>28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sedi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stabilite, saranno considerati rinunciatari al concorso, qualunque sia la causa dell’assenza, anche se non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dipendente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dalla volontà dei medesimi. Il superamento dell’eventuale prova preselettiva è condizione d’accesso alle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prove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d’esame.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5 - P</w:t>
      </w:r>
      <w:r>
        <w:rPr>
          <w:rFonts w:ascii="Dutch823BT-RomanB" w:hAnsi="Dutch823BT-RomanB" w:cs="Dutch823BT-RomanB"/>
          <w:sz w:val="14"/>
          <w:szCs w:val="14"/>
        </w:rPr>
        <w:t>UNTEGGIO TITOLI E PROVE D</w:t>
      </w:r>
      <w:r>
        <w:rPr>
          <w:rFonts w:ascii="Dutch823BT-RomanB" w:hAnsi="Dutch823BT-RomanB" w:cs="Dutch823BT-RomanB"/>
          <w:sz w:val="19"/>
          <w:szCs w:val="19"/>
        </w:rPr>
        <w:t>’</w:t>
      </w:r>
      <w:r>
        <w:rPr>
          <w:rFonts w:ascii="Dutch823BT-RomanB" w:hAnsi="Dutch823BT-RomanB" w:cs="Dutch823BT-RomanB"/>
          <w:sz w:val="14"/>
          <w:szCs w:val="14"/>
        </w:rPr>
        <w:t>ESAME</w:t>
      </w:r>
      <w:r>
        <w:rPr>
          <w:rFonts w:ascii="Dutch823BT-RomanB" w:hAnsi="Dutch823BT-RomanB" w:cs="Dutch823BT-RomanB"/>
          <w:sz w:val="19"/>
          <w:szCs w:val="19"/>
        </w:rPr>
        <w:t>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Ai sensi dell’art. 8, comma 4, del D.P.R. n. 220/2001, per la valutazione dei titoli e delle prove d’esame la commissione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esaminatrice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dispone complessivamente di 100 punti così ripartiti: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a) 40 punti per i titoli;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b) 60 punti per le prove di esame.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I punti per la valutazione dei titoli sono così ripartiti: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a) 18 punti per i titoli di carriera;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b) 3 punti per i titoli accademici e di studio;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c) 3 punti per le pubblicazioni ed i titoli scientifici;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d) 16 punti per il curriculum formativo e professionale.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I punti per la valutazione delle prove d’esame sono così ripartiti: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a) 30 punti per la prova pratica;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b) 30 punti per la prova orale.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La valutazione dei titoli verrà effettuata sulla base dei criteri individuati nell’art. 11 del D.P.R. n. 220/2001. Il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superamento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della prova pratica e della prova orale è subordinato al raggiungimento di una valutazione di sufficienza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espressa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in termini numerici di almeno 21/30.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6 - C</w:t>
      </w:r>
      <w:r>
        <w:rPr>
          <w:rFonts w:ascii="Dutch823BT-RomanB" w:hAnsi="Dutch823BT-RomanB" w:cs="Dutch823BT-RomanB"/>
          <w:sz w:val="14"/>
          <w:szCs w:val="14"/>
        </w:rPr>
        <w:t>OMMISSIONE ESAMINATRICE</w:t>
      </w:r>
      <w:r>
        <w:rPr>
          <w:rFonts w:ascii="Dutch823BT-RomanB" w:hAnsi="Dutch823BT-RomanB" w:cs="Dutch823BT-RomanB"/>
          <w:sz w:val="19"/>
          <w:szCs w:val="19"/>
        </w:rPr>
        <w:t>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La commissione esaminatrice sarà nominata con atto del direttore generale, nella composizione di cui all’art. 28 del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D.P.R. n. 220/2001.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7 - C</w:t>
      </w:r>
      <w:r>
        <w:rPr>
          <w:rFonts w:ascii="Dutch823BT-RomanB" w:hAnsi="Dutch823BT-RomanB" w:cs="Dutch823BT-RomanB"/>
          <w:sz w:val="14"/>
          <w:szCs w:val="14"/>
        </w:rPr>
        <w:t>ONVOCAZIONE DEI CANDIDATI PER LE PROVE D</w:t>
      </w:r>
      <w:r>
        <w:rPr>
          <w:rFonts w:ascii="Dutch823BT-RomanB" w:hAnsi="Dutch823BT-RomanB" w:cs="Dutch823BT-RomanB"/>
          <w:sz w:val="19"/>
          <w:szCs w:val="19"/>
        </w:rPr>
        <w:t>’</w:t>
      </w:r>
      <w:r>
        <w:rPr>
          <w:rFonts w:ascii="Dutch823BT-RomanB" w:hAnsi="Dutch823BT-RomanB" w:cs="Dutch823BT-RomanB"/>
          <w:sz w:val="14"/>
          <w:szCs w:val="14"/>
        </w:rPr>
        <w:t>ESAME</w:t>
      </w:r>
      <w:r>
        <w:rPr>
          <w:rFonts w:ascii="Dutch823BT-RomanB" w:hAnsi="Dutch823BT-RomanB" w:cs="Dutch823BT-RomanB"/>
          <w:sz w:val="19"/>
          <w:szCs w:val="19"/>
        </w:rPr>
        <w:t>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L’elenco dei candidati ammessi al concorso pubblico verrà pubblicato nel sito web www.aslumbria1.it alla voce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«</w:t>
      </w:r>
      <w:proofErr w:type="gramStart"/>
      <w:r>
        <w:rPr>
          <w:rFonts w:ascii="Dutch823BT-RomanB" w:hAnsi="Dutch823BT-RomanB" w:cs="Dutch823BT-RomanB"/>
          <w:sz w:val="19"/>
          <w:szCs w:val="19"/>
        </w:rPr>
        <w:t>avvisi</w:t>
      </w:r>
      <w:proofErr w:type="gramEnd"/>
      <w:r>
        <w:rPr>
          <w:rFonts w:ascii="Dutch823BT-RomanB" w:hAnsi="Dutch823BT-RomanB" w:cs="Dutch823BT-RomanB"/>
          <w:sz w:val="19"/>
          <w:szCs w:val="19"/>
        </w:rPr>
        <w:t>, concorsi e mobilità». I candidati ammessi verranno convocati per sostenere la prova pratica mediante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pubblicazione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del calendario d’esame nella </w:t>
      </w:r>
      <w:r>
        <w:rPr>
          <w:rFonts w:ascii="Dutch823BT-ItalicB" w:hAnsi="Dutch823BT-ItalicB" w:cs="Dutch823BT-ItalicB"/>
          <w:i/>
          <w:iCs/>
          <w:sz w:val="19"/>
          <w:szCs w:val="19"/>
        </w:rPr>
        <w:t xml:space="preserve">Gazzetta Ufficiale </w:t>
      </w:r>
      <w:r>
        <w:rPr>
          <w:rFonts w:ascii="Dutch823BT-RomanB" w:hAnsi="Dutch823BT-RomanB" w:cs="Dutch823BT-RomanB"/>
          <w:sz w:val="19"/>
          <w:szCs w:val="19"/>
        </w:rPr>
        <w:t>della Repubblica italiana - IV serie speciale «Concorsi ed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esami</w:t>
      </w:r>
      <w:proofErr w:type="gramEnd"/>
      <w:r>
        <w:rPr>
          <w:rFonts w:ascii="Dutch823BT-RomanB" w:hAnsi="Dutch823BT-RomanB" w:cs="Dutch823BT-RomanB"/>
          <w:sz w:val="19"/>
          <w:szCs w:val="19"/>
        </w:rPr>
        <w:t>» e nel sito web di cui sopra alla medesima voce, non meno di venti giorni prima della data fissata per la prova.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Il calendario della prova orale verrà reso noto ai candidati ammessi a sostenerla con analoghe modalità, almeno venti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giorni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prima della data fissata per l’espletamento della prova. I candidati dovranno presentarsi per sostenere le prove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d’esame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muniti di documento d’identità valido a norma di legge. I candidati che non si presenteranno a sostenere le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prove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d’esame nei giorni, nelle ore e nelle sedi stabilite, saranno considerati rinunciatari, qualunque sia la causa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dell’assenza</w:t>
      </w:r>
      <w:proofErr w:type="gramEnd"/>
      <w:r>
        <w:rPr>
          <w:rFonts w:ascii="Dutch823BT-RomanB" w:hAnsi="Dutch823BT-RomanB" w:cs="Dutch823BT-RomanB"/>
          <w:sz w:val="19"/>
          <w:szCs w:val="19"/>
        </w:rPr>
        <w:t>, anche se non dipendente dalla volontà dei medesimi.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8 - G</w:t>
      </w:r>
      <w:r>
        <w:rPr>
          <w:rFonts w:ascii="Dutch823BT-RomanB" w:hAnsi="Dutch823BT-RomanB" w:cs="Dutch823BT-RomanB"/>
          <w:sz w:val="14"/>
          <w:szCs w:val="14"/>
        </w:rPr>
        <w:t>RADUATORIA</w:t>
      </w:r>
      <w:r>
        <w:rPr>
          <w:rFonts w:ascii="Dutch823BT-RomanB" w:hAnsi="Dutch823BT-RomanB" w:cs="Dutch823BT-RomanB"/>
          <w:sz w:val="19"/>
          <w:szCs w:val="19"/>
        </w:rPr>
        <w:t>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La commissione esaminatrice, al termine delle prove d’esame, formulerà la graduatoria di merito dei candidati. Sarà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escluso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dalla graduatoria il candidato che non avrà conseguito, in ciascuna delle prove d’esame, la prevista valutazione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sufficienza. La graduatoria di merito dei candidati è formata secondo l’ordine dei punti della votazione complessiva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riportata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da ciascun candidato, con l’osservanza, a parità di punti, delle preferenze previste dall’art. 5 del D.P.R. n. 487/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1994 e successive modificazioni ed integrazioni. La graduatoria sarà trasmessa dalla commissione agli uffici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amministrativi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dell’U.S.L. per i provvedimenti di competenza. Saranno dichiarati vincitori, nei limiti dei posti messi 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concorso</w:t>
      </w:r>
      <w:proofErr w:type="gramEnd"/>
      <w:r>
        <w:rPr>
          <w:rFonts w:ascii="Dutch823BT-RomanB" w:hAnsi="Dutch823BT-RomanB" w:cs="Dutch823BT-RomanB"/>
          <w:sz w:val="19"/>
          <w:szCs w:val="19"/>
        </w:rPr>
        <w:t>, i candidati utilmente collocati nella graduatoria di merito, tenuto conto di quanto disposto dalla legge n. 68/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1999 o da altre disposizioni di legge in vigore che prevedono riserve di posti in favore di particolari categorie di cittadini.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La graduatoria di merito sarà approvata con provvedimento del direttore generale e sarà immediatamente efficace. La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graduatoria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del concorso sarà pubblicata nel </w:t>
      </w:r>
      <w:r>
        <w:rPr>
          <w:rFonts w:ascii="Dutch823BT-ItalicB" w:hAnsi="Dutch823BT-ItalicB" w:cs="Dutch823BT-ItalicB"/>
          <w:i/>
          <w:iCs/>
          <w:sz w:val="19"/>
          <w:szCs w:val="19"/>
        </w:rPr>
        <w:t xml:space="preserve">Bollettino Ufficiale </w:t>
      </w:r>
      <w:r>
        <w:rPr>
          <w:rFonts w:ascii="Dutch823BT-RomanB" w:hAnsi="Dutch823BT-RomanB" w:cs="Dutch823BT-RomanB"/>
          <w:sz w:val="19"/>
          <w:szCs w:val="19"/>
        </w:rPr>
        <w:t>della Regione Umbria. La graduatoria degli idonei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rimarrà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efficace per un termine di 36 mesi dalla data di pubblicazione per eventuali coperture di posti per i quali il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concorso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è stato bandito, ovvero, di posti della stessa categoria e profilo professionale che successivamente ed entro tale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termine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dovessero rendersi disponibili presso l’Azienda U.S.L. Umbria n. 1 o presso l’Azienda ospedaliera di Perugia.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9 - A</w:t>
      </w:r>
      <w:r>
        <w:rPr>
          <w:rFonts w:ascii="Dutch823BT-RomanB" w:hAnsi="Dutch823BT-RomanB" w:cs="Dutch823BT-RomanB"/>
          <w:sz w:val="14"/>
          <w:szCs w:val="14"/>
        </w:rPr>
        <w:t>DEMPIMENTI DEI VINCITORI</w:t>
      </w:r>
      <w:r>
        <w:rPr>
          <w:rFonts w:ascii="Dutch823BT-RomanB" w:hAnsi="Dutch823BT-RomanB" w:cs="Dutch823BT-RomanB"/>
          <w:sz w:val="19"/>
          <w:szCs w:val="19"/>
        </w:rPr>
        <w:t>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I candidati dichiarati vincitori saranno invitati, secondo l’ordine di graduatoria, ad optare per l’assegnazione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all’Azienda U.S.L. Umbria n. 1 o all’Azienda ospedaliera di Perugia, fino alla concorrenza dei rispettivi posti vacanti,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dovranno prendere servizio, previa stipula del contratto individuale di lavoro, nel termine di 30 giorni dalla data di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comunicazione</w:t>
      </w:r>
      <w:proofErr w:type="gramEnd"/>
      <w:r>
        <w:rPr>
          <w:rFonts w:ascii="Dutch823BT-RomanB" w:hAnsi="Dutch823BT-RomanB" w:cs="Dutch823BT-RomanB"/>
          <w:sz w:val="19"/>
          <w:szCs w:val="19"/>
        </w:rPr>
        <w:t>, a pena di decadenza. Nello stesso termine dovranno dichiarare, sotto la propria responsabilità, di non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lastRenderedPageBreak/>
        <w:t>avere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altri rapporti d’impiego pubblico o privato e di non trovarsi in alcuna delle situazioni di incompatibilità richiamate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 xml:space="preserve">dall’art. 53 del </w:t>
      </w:r>
      <w:proofErr w:type="spellStart"/>
      <w:r>
        <w:rPr>
          <w:rFonts w:ascii="Dutch823BT-RomanB" w:hAnsi="Dutch823BT-RomanB" w:cs="Dutch823BT-RomanB"/>
          <w:sz w:val="19"/>
          <w:szCs w:val="19"/>
        </w:rPr>
        <w:t>D.Lgs.</w:t>
      </w:r>
      <w:proofErr w:type="spellEnd"/>
      <w:r>
        <w:rPr>
          <w:rFonts w:ascii="Dutch823BT-RomanB" w:hAnsi="Dutch823BT-RomanB" w:cs="Dutch823BT-RomanB"/>
          <w:sz w:val="19"/>
          <w:szCs w:val="19"/>
        </w:rPr>
        <w:t xml:space="preserve"> n. 165/2001, dalla legge n. 662/1996 e dall’art. 72 della legge n. 448/1998.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10 - T</w:t>
      </w:r>
      <w:r>
        <w:rPr>
          <w:rFonts w:ascii="Dutch823BT-RomanB" w:hAnsi="Dutch823BT-RomanB" w:cs="Dutch823BT-RomanB"/>
          <w:sz w:val="14"/>
          <w:szCs w:val="14"/>
        </w:rPr>
        <w:t>RATTAMENTO DEI DATI PERSONALI</w:t>
      </w:r>
      <w:r>
        <w:rPr>
          <w:rFonts w:ascii="Dutch823BT-RomanB" w:hAnsi="Dutch823BT-RomanB" w:cs="Dutch823BT-RomanB"/>
          <w:sz w:val="19"/>
          <w:szCs w:val="19"/>
        </w:rPr>
        <w:t>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 xml:space="preserve">Ai sensi di quanto disposto dall’art. 13, comma 1, del </w:t>
      </w:r>
      <w:proofErr w:type="spellStart"/>
      <w:r>
        <w:rPr>
          <w:rFonts w:ascii="Dutch823BT-RomanB" w:hAnsi="Dutch823BT-RomanB" w:cs="Dutch823BT-RomanB"/>
          <w:sz w:val="19"/>
          <w:szCs w:val="19"/>
        </w:rPr>
        <w:t>D.Lgs.</w:t>
      </w:r>
      <w:proofErr w:type="spellEnd"/>
      <w:r>
        <w:rPr>
          <w:rFonts w:ascii="Dutch823BT-RomanB" w:hAnsi="Dutch823BT-RomanB" w:cs="Dutch823BT-RomanB"/>
          <w:sz w:val="19"/>
          <w:szCs w:val="19"/>
        </w:rPr>
        <w:t xml:space="preserve"> 30 giugno 2003, n. 196, i dati personali forniti dai candidati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BoldB" w:hAnsi="Dutch823BT-BoldB" w:cs="Dutch823BT-BoldB"/>
          <w:b/>
          <w:bCs/>
          <w:sz w:val="18"/>
          <w:szCs w:val="18"/>
        </w:rPr>
      </w:pPr>
      <w:r>
        <w:rPr>
          <w:rFonts w:ascii="Dutch823BT-RomanB" w:hAnsi="Dutch823BT-RomanB" w:cs="Dutch823BT-RomanB"/>
          <w:sz w:val="17"/>
          <w:szCs w:val="17"/>
        </w:rPr>
        <w:t xml:space="preserve">18-6-2013 - BOLLETTINO UFFICIALE DELLA REGIONE UMBRIA - Serie Avvisi e concorsi - N. </w:t>
      </w:r>
      <w:r>
        <w:rPr>
          <w:rFonts w:ascii="Dutch823BT-BoldB" w:hAnsi="Dutch823BT-BoldB" w:cs="Dutch823BT-BoldB"/>
          <w:b/>
          <w:bCs/>
          <w:sz w:val="17"/>
          <w:szCs w:val="17"/>
        </w:rPr>
        <w:t xml:space="preserve">28 </w:t>
      </w:r>
      <w:r>
        <w:rPr>
          <w:rFonts w:ascii="Dutch823BT-BoldB" w:hAnsi="Dutch823BT-BoldB" w:cs="Dutch823BT-BoldB"/>
          <w:b/>
          <w:bCs/>
          <w:sz w:val="18"/>
          <w:szCs w:val="18"/>
        </w:rPr>
        <w:t>27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saranno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raccolti presso l’Azienda U.S.L. Umbria n. 1, Ufficio concorsi ed assunzioni di Perugia, per le finalità di gestione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del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concorso e saranno trattati anche successivamente all’eventuale instaurazione del rapporto di lavoro, per finalità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inerenti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alla gestione del rapporto medesimo. Il conferimento dei dati è obbligatorio per le finalità di cui sopra.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L’interessato gode dei diritti di cui all’art. 7 del citato decreto, tra i quali figura il diritto di accesso ai dati che lo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riguardano</w:t>
      </w:r>
      <w:proofErr w:type="gramEnd"/>
      <w:r>
        <w:rPr>
          <w:rFonts w:ascii="Dutch823BT-RomanB" w:hAnsi="Dutch823BT-RomanB" w:cs="Dutch823BT-RomanB"/>
          <w:sz w:val="19"/>
          <w:szCs w:val="19"/>
        </w:rPr>
        <w:t>, nonché alcuni diritti complementari tra cui il diritto di far rettificare, aggiornare, completare i dati erronei,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incompleti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o raccolti in termini non conformi alla legge, nonché il diritto di opporsi al loro trattamento per motivi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legittimi</w:t>
      </w:r>
      <w:proofErr w:type="gramEnd"/>
      <w:r>
        <w:rPr>
          <w:rFonts w:ascii="Dutch823BT-RomanB" w:hAnsi="Dutch823BT-RomanB" w:cs="Dutch823BT-RomanB"/>
          <w:sz w:val="19"/>
          <w:szCs w:val="19"/>
        </w:rPr>
        <w:t>. Tali diritti potranno essere fatti valere nei confronti dell’Azienda U.S.L. Umbria n. 1, titolare del trattamento.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 xml:space="preserve">Incaricata del trattamento dei dati è la dott.ssa </w:t>
      </w:r>
      <w:proofErr w:type="spellStart"/>
      <w:r>
        <w:rPr>
          <w:rFonts w:ascii="Dutch823BT-RomanB" w:hAnsi="Dutch823BT-RomanB" w:cs="Dutch823BT-RomanB"/>
          <w:sz w:val="19"/>
          <w:szCs w:val="19"/>
        </w:rPr>
        <w:t>Aede</w:t>
      </w:r>
      <w:proofErr w:type="spellEnd"/>
      <w:r>
        <w:rPr>
          <w:rFonts w:ascii="Dutch823BT-RomanB" w:hAnsi="Dutch823BT-RomanB" w:cs="Dutch823BT-RomanB"/>
          <w:sz w:val="19"/>
          <w:szCs w:val="19"/>
        </w:rPr>
        <w:t xml:space="preserve"> Proietti, con recapito presso l’Ufficio concorsi ed assunzioni, via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Guerra, 21 - Perugia.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11 - D</w:t>
      </w:r>
      <w:r>
        <w:rPr>
          <w:rFonts w:ascii="Dutch823BT-RomanB" w:hAnsi="Dutch823BT-RomanB" w:cs="Dutch823BT-RomanB"/>
          <w:sz w:val="14"/>
          <w:szCs w:val="14"/>
        </w:rPr>
        <w:t>ISPOSIZIONI VARIE</w:t>
      </w:r>
      <w:r>
        <w:rPr>
          <w:rFonts w:ascii="Dutch823BT-RomanB" w:hAnsi="Dutch823BT-RomanB" w:cs="Dutch823BT-RomanB"/>
          <w:sz w:val="19"/>
          <w:szCs w:val="19"/>
        </w:rPr>
        <w:t>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Per quanto non previsto dal presente bando, valgono le disposizioni vigenti in materia. L’Azienda si riserva la facoltà,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per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motivi legittimi, di prorogare, sospendere, modificare o revocare il bando di concorso. Per informazioni inerenti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l’ammissione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al concorso, il calendario delle prove d’esame e l’esito delle stesse, consultare il sito web www.aslumbria1.it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alla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voce «avvisi, concorsi e mobilità», </w:t>
      </w:r>
      <w:r>
        <w:rPr>
          <w:rFonts w:ascii="Dutch823BT-ItalicB" w:hAnsi="Dutch823BT-ItalicB" w:cs="Dutch823BT-ItalicB"/>
          <w:i/>
          <w:iCs/>
          <w:sz w:val="19"/>
          <w:szCs w:val="19"/>
        </w:rPr>
        <w:t xml:space="preserve">ove saranno rese disponibili appena possibile. </w:t>
      </w:r>
      <w:r>
        <w:rPr>
          <w:rFonts w:ascii="Dutch823BT-RomanB" w:hAnsi="Dutch823BT-RomanB" w:cs="Dutch823BT-RomanB"/>
          <w:sz w:val="19"/>
          <w:szCs w:val="19"/>
        </w:rPr>
        <w:t>Per eventuali ulteriori informazioni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proofErr w:type="gramStart"/>
      <w:r>
        <w:rPr>
          <w:rFonts w:ascii="Dutch823BT-RomanB" w:hAnsi="Dutch823BT-RomanB" w:cs="Dutch823BT-RomanB"/>
          <w:sz w:val="19"/>
          <w:szCs w:val="19"/>
        </w:rPr>
        <w:t>rivolgersi</w:t>
      </w:r>
      <w:proofErr w:type="gramEnd"/>
      <w:r>
        <w:rPr>
          <w:rFonts w:ascii="Dutch823BT-RomanB" w:hAnsi="Dutch823BT-RomanB" w:cs="Dutch823BT-RomanB"/>
          <w:sz w:val="19"/>
          <w:szCs w:val="19"/>
        </w:rPr>
        <w:t xml:space="preserve"> all’Azienda U.S.L. Umbria n. 1 - Ufficio concorsi ed assunzioni, via Guerra, 21, Perugia - tel. 075/5412078 -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075/5412023, oppure all’Azienda ospedaliera di Perugia - Ufficio reclutamento risorse umane, torre A, ellisse del P.O.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«S. Maria della Misericordia», Perugia, piano IV - tel. 075/5786022 - 075/5786023, dalle ore 10,00 alle ore 13,00.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Perugia, lì 18 giugno 2013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ItalicB" w:hAnsi="Dutch823BT-ItalicB" w:cs="Dutch823BT-ItalicB"/>
          <w:i/>
          <w:iCs/>
          <w:sz w:val="19"/>
          <w:szCs w:val="19"/>
        </w:rPr>
      </w:pPr>
      <w:r>
        <w:rPr>
          <w:rFonts w:ascii="Dutch823BT-ItalicB" w:hAnsi="Dutch823BT-ItalicB" w:cs="Dutch823BT-ItalicB"/>
          <w:i/>
          <w:iCs/>
          <w:sz w:val="19"/>
          <w:szCs w:val="19"/>
        </w:rPr>
        <w:t>Il direttore generale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4"/>
          <w:szCs w:val="14"/>
        </w:rPr>
      </w:pPr>
      <w:r>
        <w:rPr>
          <w:rFonts w:ascii="Dutch823BT-RomanB" w:hAnsi="Dutch823BT-RomanB" w:cs="Dutch823BT-RomanB"/>
          <w:sz w:val="19"/>
          <w:szCs w:val="19"/>
        </w:rPr>
        <w:t>G</w:t>
      </w:r>
      <w:r>
        <w:rPr>
          <w:rFonts w:ascii="Dutch823BT-RomanB" w:hAnsi="Dutch823BT-RomanB" w:cs="Dutch823BT-RomanB"/>
          <w:sz w:val="14"/>
          <w:szCs w:val="14"/>
        </w:rPr>
        <w:t xml:space="preserve">IUSEPPE </w:t>
      </w:r>
      <w:r>
        <w:rPr>
          <w:rFonts w:ascii="Dutch823BT-RomanB" w:hAnsi="Dutch823BT-RomanB" w:cs="Dutch823BT-RomanB"/>
          <w:sz w:val="19"/>
          <w:szCs w:val="19"/>
        </w:rPr>
        <w:t>L</w:t>
      </w:r>
      <w:r>
        <w:rPr>
          <w:rFonts w:ascii="Dutch823BT-RomanB" w:hAnsi="Dutch823BT-RomanB" w:cs="Dutch823BT-RomanB"/>
          <w:sz w:val="14"/>
          <w:szCs w:val="14"/>
        </w:rPr>
        <w:t>EGATO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9"/>
          <w:szCs w:val="19"/>
        </w:rPr>
      </w:pPr>
      <w:r>
        <w:rPr>
          <w:rFonts w:ascii="Dutch823BT-RomanB" w:hAnsi="Dutch823BT-RomanB" w:cs="Dutch823BT-RomanB"/>
          <w:sz w:val="19"/>
          <w:szCs w:val="19"/>
        </w:rPr>
        <w:t>T/0459 (</w:t>
      </w:r>
      <w:r>
        <w:rPr>
          <w:rFonts w:ascii="Dutch823BT-ItalicB" w:hAnsi="Dutch823BT-ItalicB" w:cs="Dutch823BT-ItalicB"/>
          <w:i/>
          <w:iCs/>
          <w:sz w:val="19"/>
          <w:szCs w:val="19"/>
        </w:rPr>
        <w:t>A pagamento</w:t>
      </w:r>
      <w:r>
        <w:rPr>
          <w:rFonts w:ascii="Dutch823BT-RomanB" w:hAnsi="Dutch823BT-RomanB" w:cs="Dutch823BT-RomanB"/>
          <w:sz w:val="19"/>
          <w:szCs w:val="19"/>
        </w:rPr>
        <w:t>)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ItalicB" w:hAnsi="Dutch823BT-ItalicB" w:cs="Dutch823BT-ItalicB"/>
          <w:i/>
          <w:iCs/>
          <w:sz w:val="18"/>
          <w:szCs w:val="18"/>
        </w:rPr>
      </w:pPr>
      <w:r>
        <w:rPr>
          <w:rFonts w:ascii="Dutch823BT-ItalicB" w:hAnsi="Dutch823BT-ItalicB" w:cs="Dutch823BT-ItalicB"/>
          <w:i/>
          <w:iCs/>
          <w:sz w:val="18"/>
          <w:szCs w:val="18"/>
        </w:rPr>
        <w:t>ALLEGATO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Schema della domanda di ammissione in carta semplice.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Al direttore generale dell’Azienda U.S.L. Umbria n. 1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proofErr w:type="gramStart"/>
      <w:r>
        <w:rPr>
          <w:rFonts w:ascii="Dutch823BT-RomanB" w:hAnsi="Dutch823BT-RomanB" w:cs="Dutch823BT-RomanB"/>
          <w:sz w:val="18"/>
          <w:szCs w:val="18"/>
        </w:rPr>
        <w:t>via</w:t>
      </w:r>
      <w:proofErr w:type="gramEnd"/>
      <w:r>
        <w:rPr>
          <w:rFonts w:ascii="Dutch823BT-RomanB" w:hAnsi="Dutch823BT-RomanB" w:cs="Dutch823BT-RomanB"/>
          <w:sz w:val="18"/>
          <w:szCs w:val="18"/>
        </w:rPr>
        <w:t xml:space="preserve"> Guerra, 21 - 06127 PERUGIA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 xml:space="preserve">Il/La sottoscritto/a …, nato/a </w:t>
      </w:r>
      <w:proofErr w:type="spellStart"/>
      <w:r>
        <w:rPr>
          <w:rFonts w:ascii="Dutch823BT-RomanB" w:hAnsi="Dutch823BT-RomanB" w:cs="Dutch823BT-RomanB"/>
          <w:sz w:val="18"/>
          <w:szCs w:val="18"/>
        </w:rPr>
        <w:t>a</w:t>
      </w:r>
      <w:proofErr w:type="spellEnd"/>
      <w:r>
        <w:rPr>
          <w:rFonts w:ascii="Dutch823BT-RomanB" w:hAnsi="Dutch823BT-RomanB" w:cs="Dutch823BT-RomanB"/>
          <w:sz w:val="18"/>
          <w:szCs w:val="18"/>
        </w:rPr>
        <w:t xml:space="preserve"> … il …, residente in …, via …, chiede di essere ammesso/a al concorso pubblico, per titoli ed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proofErr w:type="gramStart"/>
      <w:r>
        <w:rPr>
          <w:rFonts w:ascii="Dutch823BT-RomanB" w:hAnsi="Dutch823BT-RomanB" w:cs="Dutch823BT-RomanB"/>
          <w:sz w:val="18"/>
          <w:szCs w:val="18"/>
        </w:rPr>
        <w:t>esami</w:t>
      </w:r>
      <w:proofErr w:type="gramEnd"/>
      <w:r>
        <w:rPr>
          <w:rFonts w:ascii="Dutch823BT-RomanB" w:hAnsi="Dutch823BT-RomanB" w:cs="Dutch823BT-RomanB"/>
          <w:sz w:val="18"/>
          <w:szCs w:val="18"/>
        </w:rPr>
        <w:t>, per la copertura a tempo indeterminato di n. … posti di …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 xml:space="preserve">A tal fine </w:t>
      </w:r>
      <w:r>
        <w:rPr>
          <w:rFonts w:ascii="Dutch823BT-ItalicB" w:hAnsi="Dutch823BT-ItalicB" w:cs="Dutch823BT-ItalicB"/>
          <w:i/>
          <w:iCs/>
          <w:sz w:val="18"/>
          <w:szCs w:val="18"/>
        </w:rPr>
        <w:t xml:space="preserve">dichiara, ai sensi degli artt. 46 e 47 del D.P.R. 28 dicembre 2000, n. 445, </w:t>
      </w:r>
      <w:r>
        <w:rPr>
          <w:rFonts w:ascii="Dutch823BT-RomanB" w:hAnsi="Dutch823BT-RomanB" w:cs="Dutch823BT-RomanB"/>
          <w:sz w:val="18"/>
          <w:szCs w:val="18"/>
        </w:rPr>
        <w:t>consapevole della responsabilità e delle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proofErr w:type="gramStart"/>
      <w:r>
        <w:rPr>
          <w:rFonts w:ascii="Dutch823BT-RomanB" w:hAnsi="Dutch823BT-RomanB" w:cs="Dutch823BT-RomanB"/>
          <w:sz w:val="18"/>
          <w:szCs w:val="18"/>
        </w:rPr>
        <w:t>sanzioni</w:t>
      </w:r>
      <w:proofErr w:type="gramEnd"/>
      <w:r>
        <w:rPr>
          <w:rFonts w:ascii="Dutch823BT-RomanB" w:hAnsi="Dutch823BT-RomanB" w:cs="Dutch823BT-RomanB"/>
          <w:sz w:val="18"/>
          <w:szCs w:val="18"/>
        </w:rPr>
        <w:t xml:space="preserve"> penali previste dall’art. 76 del medesimo decreto, per false attestazioni e dichiarazioni mendaci, quanto di seguito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proofErr w:type="gramStart"/>
      <w:r>
        <w:rPr>
          <w:rFonts w:ascii="Dutch823BT-RomanB" w:hAnsi="Dutch823BT-RomanB" w:cs="Dutch823BT-RomanB"/>
          <w:sz w:val="18"/>
          <w:szCs w:val="18"/>
        </w:rPr>
        <w:t>indicato</w:t>
      </w:r>
      <w:proofErr w:type="gramEnd"/>
      <w:r>
        <w:rPr>
          <w:rFonts w:ascii="Dutch823BT-RomanB" w:hAnsi="Dutch823BT-RomanB" w:cs="Dutch823BT-RomanB"/>
          <w:sz w:val="18"/>
          <w:szCs w:val="18"/>
        </w:rPr>
        <w:t>: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1) di essere in possesso della cittadinanza italiana o di essere in possesso della cittadinanza …;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2) di essere iscritto/a nelle liste elettorali del Comune di … (ovvero, di non essere iscritto/a nelle liste elettorali o di essere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proofErr w:type="gramStart"/>
      <w:r>
        <w:rPr>
          <w:rFonts w:ascii="Dutch823BT-RomanB" w:hAnsi="Dutch823BT-RomanB" w:cs="Dutch823BT-RomanB"/>
          <w:sz w:val="18"/>
          <w:szCs w:val="18"/>
        </w:rPr>
        <w:t>stato</w:t>
      </w:r>
      <w:proofErr w:type="gramEnd"/>
      <w:r>
        <w:rPr>
          <w:rFonts w:ascii="Dutch823BT-RomanB" w:hAnsi="Dutch823BT-RomanB" w:cs="Dutch823BT-RomanB"/>
          <w:sz w:val="18"/>
          <w:szCs w:val="18"/>
        </w:rPr>
        <w:t>/a cancellato/a dalle liste medesime per il seguente motivo …);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3) di non avere riportato condanne penali (ovvero, di avere riportato le seguenti condanne penali … - da indicarsi anche se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proofErr w:type="gramStart"/>
      <w:r>
        <w:rPr>
          <w:rFonts w:ascii="Dutch823BT-RomanB" w:hAnsi="Dutch823BT-RomanB" w:cs="Dutch823BT-RomanB"/>
          <w:sz w:val="18"/>
          <w:szCs w:val="18"/>
        </w:rPr>
        <w:t>sia</w:t>
      </w:r>
      <w:proofErr w:type="gramEnd"/>
      <w:r>
        <w:rPr>
          <w:rFonts w:ascii="Dutch823BT-RomanB" w:hAnsi="Dutch823BT-RomanB" w:cs="Dutch823BT-RomanB"/>
          <w:sz w:val="18"/>
          <w:szCs w:val="18"/>
        </w:rPr>
        <w:t xml:space="preserve"> stata concessa amnistia, indulto, condono o perdono giudiziale);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4) di essere in possesso dell’attestato di qualifica di operatore socio-sanitario, conseguito il … presso …;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5) di essere nei confronti degli obblighi militari nella seguente posizione …;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6) di non avere prestato servizio presso pubbliche amministrazioni, ovvero di avere prestato servizio presso la seguente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proofErr w:type="gramStart"/>
      <w:r>
        <w:rPr>
          <w:rFonts w:ascii="Dutch823BT-RomanB" w:hAnsi="Dutch823BT-RomanB" w:cs="Dutch823BT-RomanB"/>
          <w:sz w:val="18"/>
          <w:szCs w:val="18"/>
        </w:rPr>
        <w:t>pubblica</w:t>
      </w:r>
      <w:proofErr w:type="gramEnd"/>
      <w:r>
        <w:rPr>
          <w:rFonts w:ascii="Dutch823BT-RomanB" w:hAnsi="Dutch823BT-RomanB" w:cs="Dutch823BT-RomanB"/>
          <w:sz w:val="18"/>
          <w:szCs w:val="18"/>
        </w:rPr>
        <w:t xml:space="preserve"> amministrazione …, in qualità di …, dal … al …, con rapporto di lavoro a tempo determinato/indeterminato, a tempo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proofErr w:type="gramStart"/>
      <w:r>
        <w:rPr>
          <w:rFonts w:ascii="Dutch823BT-RomanB" w:hAnsi="Dutch823BT-RomanB" w:cs="Dutch823BT-RomanB"/>
          <w:sz w:val="18"/>
          <w:szCs w:val="18"/>
        </w:rPr>
        <w:t>pieno</w:t>
      </w:r>
      <w:proofErr w:type="gramEnd"/>
      <w:r>
        <w:rPr>
          <w:rFonts w:ascii="Dutch823BT-RomanB" w:hAnsi="Dutch823BT-RomanB" w:cs="Dutch823BT-RomanB"/>
          <w:sz w:val="18"/>
          <w:szCs w:val="18"/>
        </w:rPr>
        <w:t>/parziale (indicare le eventuali cause di cessazione di precedenti rapporti di pubblico impiego);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7) di essere in possesso dei seguenti titoli che danno diritto ad usufruire di riserve, precedenze o preferenze a parità di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proofErr w:type="gramStart"/>
      <w:r>
        <w:rPr>
          <w:rFonts w:ascii="Dutch823BT-RomanB" w:hAnsi="Dutch823BT-RomanB" w:cs="Dutch823BT-RomanB"/>
          <w:sz w:val="18"/>
          <w:szCs w:val="18"/>
        </w:rPr>
        <w:t>valutazione</w:t>
      </w:r>
      <w:proofErr w:type="gramEnd"/>
      <w:r>
        <w:rPr>
          <w:rFonts w:ascii="Dutch823BT-RomanB" w:hAnsi="Dutch823BT-RomanB" w:cs="Dutch823BT-RomanB"/>
          <w:sz w:val="18"/>
          <w:szCs w:val="18"/>
        </w:rPr>
        <w:t>, come previsti dall’art. 5 del D.P.R. 9 maggio 1994, n. 487 e successive modificazioni ed integrazioni, …;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8) di avere a carico n. … figli;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9) che l’indirizzo al quale deve essergli/le fatta ogni necessaria comunicazione relativa al presente concorso è il seguente …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(</w:t>
      </w:r>
      <w:proofErr w:type="gramStart"/>
      <w:r>
        <w:rPr>
          <w:rFonts w:ascii="Dutch823BT-RomanB" w:hAnsi="Dutch823BT-RomanB" w:cs="Dutch823BT-RomanB"/>
          <w:sz w:val="18"/>
          <w:szCs w:val="18"/>
        </w:rPr>
        <w:t>indicare</w:t>
      </w:r>
      <w:proofErr w:type="gramEnd"/>
      <w:r>
        <w:rPr>
          <w:rFonts w:ascii="Dutch823BT-RomanB" w:hAnsi="Dutch823BT-RomanB" w:cs="Dutch823BT-RomanB"/>
          <w:sz w:val="18"/>
          <w:szCs w:val="18"/>
        </w:rPr>
        <w:t xml:space="preserve"> anche eventuale recapito telefonico);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10) che le fotocopie dei titoli e/o pubblicazioni, allegate alla domanda, sono conformi agli originali in suo possesso (la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proofErr w:type="gramStart"/>
      <w:r>
        <w:rPr>
          <w:rFonts w:ascii="Dutch823BT-RomanB" w:hAnsi="Dutch823BT-RomanB" w:cs="Dutch823BT-RomanB"/>
          <w:sz w:val="18"/>
          <w:szCs w:val="18"/>
        </w:rPr>
        <w:t>presente</w:t>
      </w:r>
      <w:proofErr w:type="gramEnd"/>
      <w:r>
        <w:rPr>
          <w:rFonts w:ascii="Dutch823BT-RomanB" w:hAnsi="Dutch823BT-RomanB" w:cs="Dutch823BT-RomanB"/>
          <w:sz w:val="18"/>
          <w:szCs w:val="18"/>
        </w:rPr>
        <w:t xml:space="preserve"> dichiarazione deve essere resa qualora siano allegate alla domanda copie non autenticate di pubblicazioni o altri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proofErr w:type="gramStart"/>
      <w:r>
        <w:rPr>
          <w:rFonts w:ascii="Dutch823BT-RomanB" w:hAnsi="Dutch823BT-RomanB" w:cs="Dutch823BT-RomanB"/>
          <w:sz w:val="18"/>
          <w:szCs w:val="18"/>
        </w:rPr>
        <w:t>titoli</w:t>
      </w:r>
      <w:proofErr w:type="gramEnd"/>
      <w:r>
        <w:rPr>
          <w:rFonts w:ascii="Dutch823BT-RomanB" w:hAnsi="Dutch823BT-RomanB" w:cs="Dutch823BT-RomanB"/>
          <w:sz w:val="18"/>
          <w:szCs w:val="18"/>
        </w:rPr>
        <w:t>).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ItalicB" w:hAnsi="Dutch823BT-ItalicB" w:cs="Dutch823BT-ItalicB"/>
          <w:i/>
          <w:iCs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 xml:space="preserve">Al fine della valutazione di merito, il/la sottoscritto/a </w:t>
      </w:r>
      <w:r>
        <w:rPr>
          <w:rFonts w:ascii="Dutch823BT-ItalicB" w:hAnsi="Dutch823BT-ItalicB" w:cs="Dutch823BT-ItalicB"/>
          <w:i/>
          <w:iCs/>
          <w:sz w:val="18"/>
          <w:szCs w:val="18"/>
        </w:rPr>
        <w:t>presenta un curriculum formativo e professionale in carta semplice, datato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ItalicB" w:hAnsi="Dutch823BT-ItalicB" w:cs="Dutch823BT-ItalicB"/>
          <w:i/>
          <w:iCs/>
          <w:sz w:val="18"/>
          <w:szCs w:val="18"/>
        </w:rPr>
      </w:pPr>
      <w:proofErr w:type="gramStart"/>
      <w:r>
        <w:rPr>
          <w:rFonts w:ascii="Dutch823BT-ItalicB" w:hAnsi="Dutch823BT-ItalicB" w:cs="Dutch823BT-ItalicB"/>
          <w:i/>
          <w:iCs/>
          <w:sz w:val="18"/>
          <w:szCs w:val="18"/>
        </w:rPr>
        <w:t>e</w:t>
      </w:r>
      <w:proofErr w:type="gramEnd"/>
      <w:r>
        <w:rPr>
          <w:rFonts w:ascii="Dutch823BT-ItalicB" w:hAnsi="Dutch823BT-ItalicB" w:cs="Dutch823BT-ItalicB"/>
          <w:i/>
          <w:iCs/>
          <w:sz w:val="18"/>
          <w:szCs w:val="18"/>
        </w:rPr>
        <w:t xml:space="preserve"> firmato, consapevole che anche le dichiarazioni ivi rese hanno valore di dichiarazioni sostitutive, ai sensi degli artt. 46 e 47 del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ItalicB" w:hAnsi="Dutch823BT-ItalicB" w:cs="Dutch823BT-ItalicB"/>
          <w:i/>
          <w:iCs/>
          <w:sz w:val="18"/>
          <w:szCs w:val="18"/>
        </w:rPr>
      </w:pPr>
      <w:r>
        <w:rPr>
          <w:rFonts w:ascii="Dutch823BT-ItalicB" w:hAnsi="Dutch823BT-ItalicB" w:cs="Dutch823BT-ItalicB"/>
          <w:i/>
          <w:iCs/>
          <w:sz w:val="18"/>
          <w:szCs w:val="18"/>
        </w:rPr>
        <w:t>D.P.R. n. 445/2000.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Il/la sottoscritto/a allega alla domanda l’elenco in carta semplice, datato e firmato, dei documenti e dei titoli presentati ed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proofErr w:type="gramStart"/>
      <w:r>
        <w:rPr>
          <w:rFonts w:ascii="Dutch823BT-RomanB" w:hAnsi="Dutch823BT-RomanB" w:cs="Dutch823BT-RomanB"/>
          <w:sz w:val="18"/>
          <w:szCs w:val="18"/>
        </w:rPr>
        <w:t>una</w:t>
      </w:r>
      <w:proofErr w:type="gramEnd"/>
      <w:r>
        <w:rPr>
          <w:rFonts w:ascii="Dutch823BT-RomanB" w:hAnsi="Dutch823BT-RomanB" w:cs="Dutch823BT-RomanB"/>
          <w:sz w:val="18"/>
          <w:szCs w:val="18"/>
        </w:rPr>
        <w:t xml:space="preserve"> copia non autenticata di un documento d’identità.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Data …</w:t>
      </w:r>
    </w:p>
    <w:p w:rsidR="00313528" w:rsidRDefault="00313528" w:rsidP="00313528">
      <w:pPr>
        <w:autoSpaceDE w:val="0"/>
        <w:autoSpaceDN w:val="0"/>
        <w:adjustRightInd w:val="0"/>
        <w:spacing w:after="0" w:line="240" w:lineRule="auto"/>
        <w:rPr>
          <w:rFonts w:ascii="Dutch823BT-RomanB" w:hAnsi="Dutch823BT-RomanB" w:cs="Dutch823BT-RomanB"/>
          <w:sz w:val="18"/>
          <w:szCs w:val="18"/>
        </w:rPr>
      </w:pPr>
      <w:r>
        <w:rPr>
          <w:rFonts w:ascii="Dutch823BT-RomanB" w:hAnsi="Dutch823BT-RomanB" w:cs="Dutch823BT-RomanB"/>
          <w:sz w:val="18"/>
          <w:szCs w:val="18"/>
        </w:rPr>
        <w:t>______________________________</w:t>
      </w:r>
    </w:p>
    <w:p w:rsidR="00010099" w:rsidRDefault="00313528" w:rsidP="00313528">
      <w:r>
        <w:rPr>
          <w:rFonts w:ascii="Dutch823BT-RomanB" w:hAnsi="Dutch823BT-RomanB" w:cs="Dutch823BT-RomanB"/>
          <w:sz w:val="18"/>
          <w:szCs w:val="18"/>
        </w:rPr>
        <w:t>(</w:t>
      </w:r>
      <w:proofErr w:type="gramStart"/>
      <w:r>
        <w:rPr>
          <w:rFonts w:ascii="Dutch823BT-RomanB" w:hAnsi="Dutch823BT-RomanB" w:cs="Dutch823BT-RomanB"/>
          <w:sz w:val="18"/>
          <w:szCs w:val="18"/>
        </w:rPr>
        <w:t>firma</w:t>
      </w:r>
      <w:proofErr w:type="gramEnd"/>
      <w:r>
        <w:rPr>
          <w:rFonts w:ascii="Dutch823BT-RomanB" w:hAnsi="Dutch823BT-RomanB" w:cs="Dutch823BT-RomanB"/>
          <w:sz w:val="18"/>
          <w:szCs w:val="18"/>
        </w:rPr>
        <w:t xml:space="preserve"> autografa non autenticata)</w:t>
      </w:r>
      <w:bookmarkStart w:id="0" w:name="_GoBack"/>
      <w:bookmarkEnd w:id="0"/>
    </w:p>
    <w:sectPr w:rsidR="000100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utch823BT-Bold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823BT-Roman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23BT-Italic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28"/>
    <w:rsid w:val="00010099"/>
    <w:rsid w:val="0031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3788F-28EE-40BF-864D-FE84825E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3518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</dc:creator>
  <cp:keywords/>
  <dc:description/>
  <cp:lastModifiedBy>roby</cp:lastModifiedBy>
  <cp:revision>1</cp:revision>
  <dcterms:created xsi:type="dcterms:W3CDTF">2013-06-20T17:25:00Z</dcterms:created>
  <dcterms:modified xsi:type="dcterms:W3CDTF">2013-06-20T17:26:00Z</dcterms:modified>
</cp:coreProperties>
</file>